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text" w:horzAnchor="margin" w:tblpY="1184"/>
        <w:tblW w:w="1294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2"/>
        <w:gridCol w:w="1723"/>
        <w:gridCol w:w="1897"/>
        <w:gridCol w:w="3304"/>
        <w:gridCol w:w="1711"/>
        <w:gridCol w:w="1630"/>
        <w:gridCol w:w="1413"/>
      </w:tblGrid>
      <w:tr w:rsidR="0061062A" w:rsidRPr="00B56CF4" w14:paraId="40767E29" w14:textId="1E0BC3FB" w:rsidTr="0061062A">
        <w:trPr>
          <w:trHeight w:val="712"/>
        </w:trPr>
        <w:tc>
          <w:tcPr>
            <w:tcW w:w="12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916E17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G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overnor Number</w:t>
            </w:r>
          </w:p>
          <w:p w14:paraId="37352D31" w14:textId="7F8A4BF8" w:rsidR="0061062A" w:rsidRPr="00B56CF4" w:rsidRDefault="0061062A" w:rsidP="00E707B7">
            <w:pPr>
              <w:spacing w:line="240" w:lineRule="auto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</w:p>
        </w:tc>
        <w:tc>
          <w:tcPr>
            <w:tcW w:w="17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137FC7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Name</w:t>
            </w:r>
          </w:p>
        </w:tc>
        <w:tc>
          <w:tcPr>
            <w:tcW w:w="18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19BA01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Posit</w:t>
            </w: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</w:t>
            </w: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on</w:t>
            </w:r>
          </w:p>
        </w:tc>
        <w:tc>
          <w:tcPr>
            <w:tcW w:w="33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01817D" w14:textId="77777777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Appointment Basis</w:t>
            </w:r>
          </w:p>
        </w:tc>
        <w:tc>
          <w:tcPr>
            <w:tcW w:w="17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EC14D08" w14:textId="5B40E2B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lang w:val="en-GB" w:eastAsia="en-GB"/>
              </w:rPr>
              <w:t>Responsibilities</w:t>
            </w:r>
          </w:p>
        </w:tc>
        <w:tc>
          <w:tcPr>
            <w:tcW w:w="16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D1A366" w14:textId="295A0D69" w:rsidR="0061062A" w:rsidRPr="00B56CF4" w:rsidRDefault="0061062A" w:rsidP="00F116DF">
            <w:pPr>
              <w:spacing w:line="240" w:lineRule="auto"/>
              <w:jc w:val="center"/>
              <w:rPr>
                <w:rFonts w:ascii="Helvetica" w:eastAsia="Times New Roman" w:hAnsi="Helvetica" w:cs="Helvetica"/>
                <w:color w:val="404040"/>
                <w:sz w:val="24"/>
                <w:szCs w:val="24"/>
                <w:lang w:val="en-GB" w:eastAsia="en-GB"/>
              </w:rPr>
            </w:pPr>
            <w:r w:rsidRPr="00B56CF4"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Term of Office (end)</w:t>
            </w:r>
          </w:p>
        </w:tc>
        <w:tc>
          <w:tcPr>
            <w:tcW w:w="141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54C81CF0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Business &amp; Pecuniary</w:t>
            </w:r>
          </w:p>
          <w:p w14:paraId="446A2D34" w14:textId="709879E7" w:rsidR="0061062A" w:rsidRPr="00B56CF4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404040"/>
                <w:lang w:val="en-GB" w:eastAsia="en-GB"/>
              </w:rPr>
              <w:t>Interests</w:t>
            </w:r>
          </w:p>
        </w:tc>
      </w:tr>
      <w:tr w:rsidR="0061062A" w:rsidRPr="001539AE" w14:paraId="4C066D46" w14:textId="3855067F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D2B95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B1D45A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Lynsey Simpkin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04F11B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A2547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bCs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9C8DB94" w14:textId="4D509E4A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Safeguarding, Finance, Curriculum,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Maths,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SEND, Pupil voice,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0AD751A" w14:textId="3CEC03A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61C165F" w14:textId="49724B86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1B8EB019" w14:textId="50DE958D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49E59041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B6B14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0E7117A" w14:textId="2A7C480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B24DC03" w14:textId="2B9638E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D9AE72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A2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A1A88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Sarah </w:t>
            </w:r>
          </w:p>
          <w:p w14:paraId="16CAAD6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Williamson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86A9C3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Vice Chair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F7970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34174ED7" w14:textId="7E2FEE1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Behaviour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&amp; Safety, 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Health &amp; Safety, PP,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BAD6A9" w14:textId="7401F9A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8.11.2017</w:t>
            </w:r>
          </w:p>
          <w:p w14:paraId="3626DFE4" w14:textId="0C67ED12" w:rsidR="0061062A" w:rsidRDefault="0061062A" w:rsidP="004F72F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31692E60" w14:textId="40C82EDE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7.11.2021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D464CD6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3D11EFFA" w14:textId="622731F4" w:rsidR="0061062A" w:rsidRDefault="0061062A" w:rsidP="0061062A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2726FD51" w14:textId="74301F89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192F5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39E4B0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Stephanie Hay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50703BC" w14:textId="1DDB590F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9272E4C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B0FAD6" w14:textId="35850E3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870ECD" w14:textId="3C4F92F6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  <w:p w14:paraId="53C5B298" w14:textId="62615924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2F27DBC6" w14:textId="0A86CF97" w:rsidR="0061062A" w:rsidRPr="00957729" w:rsidRDefault="00381574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14.1.19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50B49F3" w14:textId="77777777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36C32D" w14:textId="5A293BF3" w:rsidR="0061062A" w:rsidRPr="00957729" w:rsidRDefault="0061062A" w:rsidP="00623E8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7C778E6" w14:textId="50EA91A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D0E3B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CD4C5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Edward Rands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3B7BFB" w14:textId="77777777" w:rsidR="0061062A" w:rsidRPr="001539AE" w:rsidRDefault="0061062A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1034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40719A1C" w14:textId="24208261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Chair of </w:t>
            </w:r>
            <w:r w:rsidRPr="002241E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Finance</w:t>
            </w:r>
            <w:r w:rsidR="00381574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 xml:space="preserve">, Music &amp; </w:t>
            </w:r>
            <w:r w:rsidR="00BE5AD5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817C15" w14:textId="2F895219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21.2.2018</w:t>
            </w:r>
          </w:p>
          <w:p w14:paraId="051BF9F4" w14:textId="3882042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  <w:r w:rsidRPr="001539AE"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 </w:t>
            </w:r>
          </w:p>
          <w:p w14:paraId="09F0C894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20.2.2022</w:t>
            </w:r>
          </w:p>
          <w:p w14:paraId="6DABED9C" w14:textId="0C328A5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109AC26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1E29AB2" w14:textId="56D28A8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BE5AD5" w:rsidRPr="001539AE" w14:paraId="331EB7E2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A30B0D" w14:textId="42080AAF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6C56A9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E30D7B0" w14:textId="05589AB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Kevin Walker</w:t>
            </w:r>
          </w:p>
          <w:p w14:paraId="2BEBB396" w14:textId="42CF5ED1" w:rsidR="00BE5AD5" w:rsidRPr="00957729" w:rsidRDefault="00BE5AD5" w:rsidP="00BE5AD5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554E5F" w14:textId="77777777" w:rsidR="00BE5AD5" w:rsidRPr="00957729" w:rsidRDefault="00BE5AD5" w:rsidP="00F116DF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AC53ED" w14:textId="6BA02674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11C7487" w14:textId="5D5E5CF9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Health &amp; Safety &amp; Computing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BEAC03" w14:textId="3C75617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21.2.2014</w:t>
            </w:r>
          </w:p>
          <w:p w14:paraId="402E7F7B" w14:textId="79CC3702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4BAF392E" w14:textId="02D328A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21.2.2018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29F5384" w14:textId="77777777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1C318742" w14:textId="49E95E3D" w:rsidR="00BE5AD5" w:rsidRPr="00957729" w:rsidRDefault="00BE5AD5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6BBCAB8B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FAC4EC" w14:textId="7028C45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lastRenderedPageBreak/>
              <w:t>A3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6164C2" w14:textId="76EC3BE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Ian Gaskell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6323D8" w14:textId="77777777" w:rsidR="00381574" w:rsidRPr="001539AE" w:rsidRDefault="00381574" w:rsidP="00F116DF">
            <w:pPr>
              <w:spacing w:line="240" w:lineRule="auto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62E63E" w14:textId="225308A9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Parent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7E27AB04" w14:textId="53299FFA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Science &amp; Curriculum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6EE30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11.2.2019</w:t>
            </w:r>
          </w:p>
          <w:p w14:paraId="7CBDCC19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-</w:t>
            </w:r>
          </w:p>
          <w:p w14:paraId="52D8B821" w14:textId="7D1A0A43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11.2.2023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1CEBF3A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</w:p>
          <w:p w14:paraId="5F1CB79B" w14:textId="57A64C6C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00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1A138A4C" w14:textId="7D556F22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A75F9E1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AFFFCF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Sara </w:t>
            </w:r>
            <w:proofErr w:type="spellStart"/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Gray</w:t>
            </w:r>
            <w:proofErr w:type="spellEnd"/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993DF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Headteacher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6EC0912" w14:textId="2281EA19" w:rsidR="0061062A" w:rsidRPr="00132242" w:rsidRDefault="0061062A" w:rsidP="00132242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57E19421" w14:textId="10758233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All Committees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FA9CCE" w14:textId="515B1715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1.9.2018</w:t>
            </w:r>
          </w:p>
          <w:p w14:paraId="768D615F" w14:textId="5031A2F4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7BBB81BC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31.8.2028</w:t>
            </w:r>
          </w:p>
          <w:p w14:paraId="5824E289" w14:textId="6CFE883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14CC2E8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51956EB3" w14:textId="46721A43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536448F5" w14:textId="6CC4B2E6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D47FE" w14:textId="5670C72E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bookmarkStart w:id="0" w:name="_GoBack" w:colFirst="0" w:colLast="6"/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B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AFD8ED" w14:textId="775F9931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 Susan Collins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21ED7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Senior Teacher</w:t>
            </w: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9FC141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6825187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C3D5D25" w14:textId="707E664E" w:rsidR="0061062A" w:rsidRPr="00957729" w:rsidRDefault="0061062A" w:rsidP="00E707B7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271B7DE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75757D53" w14:textId="4F476EC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19.3.2018 </w:t>
            </w:r>
          </w:p>
          <w:p w14:paraId="729A5426" w14:textId="3667E998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-</w:t>
            </w:r>
          </w:p>
          <w:p w14:paraId="1911E1BA" w14:textId="71435F85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3.5.19</w:t>
            </w:r>
          </w:p>
          <w:p w14:paraId="6D7576A7" w14:textId="754B7B01" w:rsidR="0061062A" w:rsidRPr="00957729" w:rsidRDefault="0061062A" w:rsidP="007A7028">
            <w:pPr>
              <w:spacing w:line="240" w:lineRule="auto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4CC597FB" w14:textId="3FEFCC1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CB700DB" w14:textId="77777777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511014A5" w14:textId="52F8FC76" w:rsidR="0061062A" w:rsidRPr="00957729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bookmarkEnd w:id="0"/>
      <w:tr w:rsidR="00957729" w:rsidRPr="001539AE" w14:paraId="15033948" w14:textId="77777777" w:rsidTr="0061062A">
        <w:trPr>
          <w:trHeight w:val="340"/>
        </w:trPr>
        <w:tc>
          <w:tcPr>
            <w:tcW w:w="126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8D4431" w14:textId="79248176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B3</w:t>
            </w:r>
          </w:p>
        </w:tc>
        <w:tc>
          <w:tcPr>
            <w:tcW w:w="172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7DE797" w14:textId="79A4C261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Penelope Plummer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B207BD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4FD4FE03" w14:textId="3921A48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Senior Teacher</w:t>
            </w:r>
          </w:p>
          <w:p w14:paraId="5D2A52E3" w14:textId="19CC5B3D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</w:tc>
        <w:tc>
          <w:tcPr>
            <w:tcW w:w="330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BAAFCC" w14:textId="13A9EF12" w:rsidR="00957729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Staff</w:t>
            </w:r>
          </w:p>
        </w:tc>
        <w:tc>
          <w:tcPr>
            <w:tcW w:w="171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7263A0B2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03F6FD14" w14:textId="616AA586" w:rsidR="00957729" w:rsidRDefault="00957729" w:rsidP="00957729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 w:rsidRPr="002241E5"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Curriculum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52BA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 xml:space="preserve">13.5.19 </w:t>
            </w:r>
          </w:p>
          <w:p w14:paraId="506FA1B6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-</w:t>
            </w:r>
          </w:p>
          <w:p w14:paraId="3557A52F" w14:textId="03F3210A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13.5. 23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311F5324" w14:textId="77777777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</w:p>
          <w:p w14:paraId="7E68C966" w14:textId="13AF4285" w:rsid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70C0"/>
                <w:sz w:val="20"/>
                <w:szCs w:val="20"/>
                <w:lang w:val="en-GB" w:eastAsia="en-GB"/>
              </w:rPr>
              <w:t>None</w:t>
            </w:r>
          </w:p>
        </w:tc>
      </w:tr>
      <w:tr w:rsidR="00051B2D" w:rsidRPr="001539AE" w14:paraId="1D53BBE3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53B78D" w14:textId="5E931319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</w:t>
            </w:r>
            <w:r w:rsidR="00957729"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56C66" w14:textId="4D560C47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Sonya Buzzard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8A2B57" w14:textId="77777777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Community</w:t>
            </w:r>
          </w:p>
          <w:p w14:paraId="460C462B" w14:textId="39AD8F68" w:rsidR="00051B2D" w:rsidRPr="00957729" w:rsidRDefault="00051B2D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CB38A" w14:textId="309DD4AD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16B09FC2" w14:textId="3DC7366B" w:rsidR="00051B2D" w:rsidRPr="00957729" w:rsidRDefault="00051B2D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Finance, HT Appraisal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0ED9B2A" w14:textId="7C466ED9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Stepped down on 31.12.18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614DB4A3" w14:textId="77777777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  <w:p w14:paraId="06664AE4" w14:textId="43F50F5F" w:rsidR="00051B2D" w:rsidRPr="00957729" w:rsidRDefault="00051B2D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  <w:t>None</w:t>
            </w:r>
          </w:p>
        </w:tc>
      </w:tr>
      <w:tr w:rsidR="00381574" w:rsidRPr="001539AE" w14:paraId="1EB722C9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648CED" w14:textId="69F4F628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</w:t>
            </w:r>
            <w:r w:rsidR="00957729"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331" w14:textId="2F778BCE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Mike Hampton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3C944D" w14:textId="5399CBB1" w:rsidR="00381574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Co-opted</w:t>
            </w:r>
          </w:p>
          <w:p w14:paraId="09DBC981" w14:textId="2D6B8E3D" w:rsidR="00381574" w:rsidRPr="001539AE" w:rsidRDefault="00381574" w:rsidP="00051B2D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Community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CE0027" w14:textId="2FE83D65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75E326DE" w14:textId="77777777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CE8AB0A" w14:textId="3A50B302" w:rsidR="00381574" w:rsidRDefault="00381574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Curriculum &amp; Community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F6746C" w14:textId="7ECD2992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21.1.19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C940CBE" w14:textId="77777777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</w:p>
          <w:p w14:paraId="2DDD529D" w14:textId="6C3361DC" w:rsidR="00381574" w:rsidRDefault="00381574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03D334B5" w14:textId="2F98A10E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84CCA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C4C1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Edward Kennedy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EF8F8E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Foundation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6310D4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0CA42633" w14:textId="2ECA20B5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  <w:r w:rsidRPr="000E17D2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RE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19ADDA" w14:textId="69231AAF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3.12.2015</w:t>
            </w:r>
          </w:p>
          <w:p w14:paraId="0333C32F" w14:textId="73D39DDD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1089717B" w14:textId="472F78A2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00B05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2.12.2019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75089669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0D677253" w14:textId="67C6AF5B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62107EAD" w14:textId="5499A4A1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99BFF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Calibri"/>
                <w:color w:val="7030A0"/>
                <w:sz w:val="20"/>
                <w:szCs w:val="20"/>
                <w:lang w:val="en-GB" w:eastAsia="en-GB"/>
              </w:rPr>
              <w:lastRenderedPageBreak/>
              <w:t>D1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6774FA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Lauretta Wilson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FF5E68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proofErr w:type="spellStart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Co opted</w:t>
            </w:r>
            <w:proofErr w:type="spellEnd"/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 xml:space="preserve">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58F79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 w:rsidRPr="001539AE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Appointed by the Governing Body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6CFAEB56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824FE6" w14:textId="5C01D886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1.7.2016</w:t>
            </w:r>
          </w:p>
          <w:p w14:paraId="5D6BD9E5" w14:textId="4DDC81CB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62EE1109" w14:textId="02C3A44A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30.6.2026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EAD8D9D" w14:textId="77777777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254DA376" w14:textId="23A9345E" w:rsidR="0061062A" w:rsidRDefault="0061062A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  <w:tr w:rsidR="00957729" w:rsidRPr="001539AE" w14:paraId="5D746E9A" w14:textId="77777777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050407" w14:textId="379E3E4F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Calibri"/>
                <w:color w:val="FF6600"/>
                <w:sz w:val="20"/>
                <w:szCs w:val="20"/>
                <w:lang w:val="en-GB" w:eastAsia="en-GB"/>
              </w:rPr>
              <w:t>E1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DBA1F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6DC9FF31" w14:textId="794FDD6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 xml:space="preserve">Amy </w:t>
            </w:r>
            <w:proofErr w:type="spellStart"/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Matravers</w:t>
            </w:r>
            <w:proofErr w:type="spellEnd"/>
          </w:p>
          <w:p w14:paraId="5C78719C" w14:textId="0564241C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AB4B43" w14:textId="0F1112B0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LA Governor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2F7CC" w14:textId="0A84D94A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Appointed by the LA</w:t>
            </w: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1F1F1"/>
          </w:tcPr>
          <w:p w14:paraId="3A9FC2AD" w14:textId="77777777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2E991844" w14:textId="4F78765B" w:rsidR="00957729" w:rsidRPr="00957729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 w:rsidRPr="00957729"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Chair of Curriculum, Literacy, EYFS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9EBB5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21.1.19</w:t>
            </w:r>
          </w:p>
          <w:p w14:paraId="72503FEC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-</w:t>
            </w:r>
          </w:p>
          <w:p w14:paraId="4244A34C" w14:textId="20D2EB45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21.1.23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1F1F1"/>
          </w:tcPr>
          <w:p w14:paraId="17452971" w14:textId="77777777" w:rsid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</w:p>
          <w:p w14:paraId="5E397618" w14:textId="227B16D8" w:rsidR="00957729" w:rsidRPr="00957729" w:rsidRDefault="00957729" w:rsidP="004B37A0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FF6600"/>
                <w:sz w:val="20"/>
                <w:szCs w:val="20"/>
                <w:lang w:val="en-GB" w:eastAsia="en-GB"/>
              </w:rPr>
              <w:t>None</w:t>
            </w:r>
          </w:p>
        </w:tc>
      </w:tr>
      <w:tr w:rsidR="0061062A" w:rsidRPr="001539AE" w14:paraId="752169FF" w14:textId="2E8499B8" w:rsidTr="0061062A">
        <w:trPr>
          <w:trHeight w:val="340"/>
        </w:trPr>
        <w:tc>
          <w:tcPr>
            <w:tcW w:w="12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D8AF15" w14:textId="5C04F769" w:rsidR="0061062A" w:rsidRPr="001539AE" w:rsidRDefault="00957729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F</w:t>
            </w:r>
            <w:r w:rsidR="0061062A"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</w:t>
            </w:r>
          </w:p>
        </w:tc>
        <w:tc>
          <w:tcPr>
            <w:tcW w:w="17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C1723F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Janet Jones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8CEE0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Clerk</w:t>
            </w:r>
          </w:p>
        </w:tc>
        <w:tc>
          <w:tcPr>
            <w:tcW w:w="3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5481C" w14:textId="77777777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</w:tc>
        <w:tc>
          <w:tcPr>
            <w:tcW w:w="17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6D3AE94E" w14:textId="77777777" w:rsidR="0061062A" w:rsidRPr="002241E5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sz w:val="20"/>
                <w:szCs w:val="20"/>
                <w:lang w:val="en-GB" w:eastAsia="en-GB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ACC81" w14:textId="6E793AC2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1.10.2018</w:t>
            </w:r>
          </w:p>
          <w:p w14:paraId="5655BE98" w14:textId="3BD029A0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-</w:t>
            </w:r>
          </w:p>
          <w:p w14:paraId="7F1C20C0" w14:textId="77B42E00" w:rsidR="0061062A" w:rsidRPr="001539AE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30.9.2028</w:t>
            </w:r>
          </w:p>
        </w:tc>
        <w:tc>
          <w:tcPr>
            <w:tcW w:w="141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79FC605" w14:textId="77777777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</w:p>
          <w:p w14:paraId="3009F5FF" w14:textId="14D265DE" w:rsidR="0061062A" w:rsidRDefault="0061062A" w:rsidP="00F116DF">
            <w:pPr>
              <w:spacing w:line="240" w:lineRule="auto"/>
              <w:jc w:val="center"/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</w:pPr>
            <w:r>
              <w:rPr>
                <w:rFonts w:ascii="Century Gothic" w:eastAsia="Times New Roman" w:hAnsi="Century Gothic" w:cs="Helvetica"/>
                <w:color w:val="7030A0"/>
                <w:sz w:val="20"/>
                <w:szCs w:val="20"/>
                <w:lang w:val="en-GB" w:eastAsia="en-GB"/>
              </w:rPr>
              <w:t>None</w:t>
            </w:r>
          </w:p>
        </w:tc>
      </w:tr>
    </w:tbl>
    <w:p w14:paraId="5632404F" w14:textId="597421F2" w:rsidR="00855982" w:rsidRPr="00F116DF" w:rsidRDefault="00855982" w:rsidP="00E707B7">
      <w:pPr>
        <w:rPr>
          <w:rFonts w:ascii="Century Gothic" w:hAnsi="Century Gothic"/>
          <w:b/>
          <w:sz w:val="28"/>
          <w:szCs w:val="20"/>
        </w:rPr>
      </w:pPr>
    </w:p>
    <w:sectPr w:rsidR="00855982" w:rsidRPr="00F116DF" w:rsidSect="002241E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5840" w:h="12240" w:orient="landscape"/>
      <w:pgMar w:top="1440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A6D31E" w14:textId="77777777" w:rsidR="00CF50CA" w:rsidRDefault="00CF50CA" w:rsidP="00855982">
      <w:pPr>
        <w:spacing w:after="0" w:line="240" w:lineRule="auto"/>
      </w:pPr>
      <w:r>
        <w:separator/>
      </w:r>
    </w:p>
  </w:endnote>
  <w:endnote w:type="continuationSeparator" w:id="0">
    <w:p w14:paraId="23DEEEA6" w14:textId="77777777" w:rsidR="00CF50CA" w:rsidRDefault="00CF50CA" w:rsidP="00855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F5DA4C" w14:textId="77777777" w:rsidR="00604A96" w:rsidRDefault="00604A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C1AF5" w14:textId="7B986AE0" w:rsidR="00855982" w:rsidRDefault="00855982" w:rsidP="00604A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2569C3" w14:textId="77777777" w:rsidR="00604A96" w:rsidRDefault="00604A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35EE1C" w14:textId="77777777" w:rsidR="00CF50CA" w:rsidRDefault="00CF50CA" w:rsidP="00855982">
      <w:pPr>
        <w:spacing w:after="0" w:line="240" w:lineRule="auto"/>
      </w:pPr>
      <w:r>
        <w:separator/>
      </w:r>
    </w:p>
  </w:footnote>
  <w:footnote w:type="continuationSeparator" w:id="0">
    <w:p w14:paraId="227F057D" w14:textId="77777777" w:rsidR="00CF50CA" w:rsidRDefault="00CF50CA" w:rsidP="00855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9B5CB4" w14:textId="77777777" w:rsidR="00604A96" w:rsidRDefault="00604A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C0561" w14:textId="77777777" w:rsidR="00604A96" w:rsidRDefault="00604A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00BA44" w14:textId="77777777" w:rsidR="00E707B7" w:rsidRPr="00F116DF" w:rsidRDefault="00E707B7" w:rsidP="00E707B7">
    <w:pPr>
      <w:rPr>
        <w:rFonts w:ascii="Century Gothic" w:hAnsi="Century Gothic"/>
        <w:b/>
        <w:sz w:val="28"/>
        <w:szCs w:val="20"/>
      </w:rPr>
    </w:pPr>
    <w:r w:rsidRPr="00F116DF">
      <w:rPr>
        <w:rFonts w:ascii="Century Gothic" w:hAnsi="Century Gothic"/>
        <w:b/>
        <w:sz w:val="28"/>
        <w:szCs w:val="20"/>
      </w:rPr>
      <w:t>LONG WHATTON GOVERNANCE</w:t>
    </w:r>
  </w:p>
  <w:p w14:paraId="6D02874F" w14:textId="77777777" w:rsidR="00E707B7" w:rsidRDefault="00E707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4986F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A8763C0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6D2C1D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AF40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FA68F6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80A6C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EFE450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72C6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6242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2BC20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370819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A42467A"/>
    <w:multiLevelType w:val="multilevel"/>
    <w:tmpl w:val="32C64BC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0B086CCA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DBE68A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157272B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F9A3F7E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986523D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59B52EDB"/>
    <w:multiLevelType w:val="hybridMultilevel"/>
    <w:tmpl w:val="6B66C684"/>
    <w:lvl w:ilvl="0" w:tplc="08B0C01C">
      <w:start w:val="3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4"/>
  </w:num>
  <w:num w:numId="5">
    <w:abstractNumId w:val="14"/>
  </w:num>
  <w:num w:numId="6">
    <w:abstractNumId w:val="14"/>
  </w:num>
  <w:num w:numId="7">
    <w:abstractNumId w:val="14"/>
  </w:num>
  <w:num w:numId="8">
    <w:abstractNumId w:val="14"/>
  </w:num>
  <w:num w:numId="9">
    <w:abstractNumId w:val="14"/>
  </w:num>
  <w:num w:numId="10">
    <w:abstractNumId w:val="14"/>
  </w:num>
  <w:num w:numId="11">
    <w:abstractNumId w:val="14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  <w:num w:numId="27">
    <w:abstractNumId w:val="13"/>
  </w:num>
  <w:num w:numId="28">
    <w:abstractNumId w:val="15"/>
  </w:num>
  <w:num w:numId="29">
    <w:abstractNumId w:val="16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CF4"/>
    <w:rsid w:val="00051B2D"/>
    <w:rsid w:val="000E17D2"/>
    <w:rsid w:val="001013F2"/>
    <w:rsid w:val="00132242"/>
    <w:rsid w:val="001539AE"/>
    <w:rsid w:val="001D4362"/>
    <w:rsid w:val="002241E5"/>
    <w:rsid w:val="002C187F"/>
    <w:rsid w:val="003352DF"/>
    <w:rsid w:val="00381574"/>
    <w:rsid w:val="00453180"/>
    <w:rsid w:val="004B37A0"/>
    <w:rsid w:val="004C48EE"/>
    <w:rsid w:val="004F2A54"/>
    <w:rsid w:val="004F72F7"/>
    <w:rsid w:val="00604A96"/>
    <w:rsid w:val="0061062A"/>
    <w:rsid w:val="00623E89"/>
    <w:rsid w:val="007833A7"/>
    <w:rsid w:val="007A7028"/>
    <w:rsid w:val="00855982"/>
    <w:rsid w:val="008A4718"/>
    <w:rsid w:val="008F1302"/>
    <w:rsid w:val="0093596A"/>
    <w:rsid w:val="00957729"/>
    <w:rsid w:val="00A10484"/>
    <w:rsid w:val="00A33DC9"/>
    <w:rsid w:val="00B56CF4"/>
    <w:rsid w:val="00BE5AD5"/>
    <w:rsid w:val="00CF3A8B"/>
    <w:rsid w:val="00CF50CA"/>
    <w:rsid w:val="00D073FC"/>
    <w:rsid w:val="00E707B7"/>
    <w:rsid w:val="00F116DF"/>
    <w:rsid w:val="00F85DFA"/>
    <w:rsid w:val="00FC7E8B"/>
    <w:rsid w:val="00FD262C"/>
    <w:rsid w:val="00FD5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F2E43"/>
  <w15:chartTrackingRefBased/>
  <w15:docId w15:val="{5EC60E90-4345-496D-8F39-D07D5657C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262C"/>
  </w:style>
  <w:style w:type="paragraph" w:styleId="Heading1">
    <w:name w:val="heading 1"/>
    <w:basedOn w:val="Normal"/>
    <w:next w:val="Normal"/>
    <w:link w:val="Heading1Char"/>
    <w:uiPriority w:val="9"/>
    <w:qFormat/>
    <w:rsid w:val="00FD262C"/>
    <w:pPr>
      <w:keepNext/>
      <w:keepLines/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D262C"/>
    <w:pPr>
      <w:keepNext/>
      <w:keepLines/>
      <w:spacing w:before="360" w:after="0"/>
      <w:outlineLvl w:val="1"/>
    </w:pPr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D26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D26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D262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D26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D262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D26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D262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1"/>
    <w:qFormat/>
    <w:rsid w:val="00FD262C"/>
    <w:pPr>
      <w:spacing w:after="0" w:line="240" w:lineRule="auto"/>
      <w:contextualSpacing/>
    </w:pPr>
    <w:rPr>
      <w:rFonts w:asciiTheme="majorHAnsi" w:eastAsiaTheme="majorEastAsia" w:hAnsiTheme="majorHAnsi" w:cstheme="majorBidi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"/>
    <w:rsid w:val="00FD262C"/>
    <w:rPr>
      <w:rFonts w:asciiTheme="majorHAnsi" w:eastAsiaTheme="majorEastAsia" w:hAnsiTheme="majorHAnsi" w:cstheme="majorBidi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855982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982"/>
  </w:style>
  <w:style w:type="character" w:customStyle="1" w:styleId="Heading1Char">
    <w:name w:val="Heading 1 Char"/>
    <w:basedOn w:val="DefaultParagraphFont"/>
    <w:link w:val="Heading1"/>
    <w:uiPriority w:val="9"/>
    <w:rsid w:val="00FD262C"/>
    <w:rPr>
      <w:rFonts w:asciiTheme="majorHAnsi" w:eastAsiaTheme="majorEastAsia" w:hAnsiTheme="majorHAnsi" w:cstheme="majorBidi"/>
      <w:b/>
      <w:bCs/>
      <w:smallCaps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D262C"/>
    <w:rPr>
      <w:rFonts w:asciiTheme="majorHAnsi" w:eastAsiaTheme="majorEastAsia" w:hAnsiTheme="majorHAnsi" w:cstheme="majorBidi"/>
      <w:b/>
      <w:bCs/>
      <w:small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D262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D262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D262C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D262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D4362"/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D4362"/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paragraph" w:styleId="Footer">
    <w:name w:val="footer"/>
    <w:basedOn w:val="Normal"/>
    <w:link w:val="FooterChar"/>
    <w:uiPriority w:val="99"/>
    <w:unhideWhenUsed/>
    <w:rsid w:val="00855982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982"/>
  </w:style>
  <w:style w:type="paragraph" w:styleId="Caption">
    <w:name w:val="caption"/>
    <w:basedOn w:val="Normal"/>
    <w:next w:val="Normal"/>
    <w:uiPriority w:val="35"/>
    <w:semiHidden/>
    <w:unhideWhenUsed/>
    <w:qFormat/>
    <w:rsid w:val="001D4362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4362"/>
    <w:rPr>
      <w:rFonts w:ascii="Segoe UI" w:hAnsi="Segoe UI" w:cs="Segoe UI"/>
      <w:szCs w:val="18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D436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D436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D436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D436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1D436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D4362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D436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436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436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D436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D436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D436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D436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436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D436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D436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1D436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1D436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D436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D436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D4362"/>
    <w:rPr>
      <w:rFonts w:ascii="Consolas" w:hAnsi="Consolas"/>
      <w:szCs w:val="21"/>
    </w:rPr>
  </w:style>
  <w:style w:type="paragraph" w:styleId="BlockText">
    <w:name w:val="Block Text"/>
    <w:basedOn w:val="Normal"/>
    <w:uiPriority w:val="99"/>
    <w:semiHidden/>
    <w:unhideWhenUsed/>
    <w:rsid w:val="00FD262C"/>
    <w:pPr>
      <w:pBdr>
        <w:top w:val="single" w:sz="2" w:space="10" w:color="783F04" w:themeColor="accent1" w:themeShade="80" w:shadow="1"/>
        <w:left w:val="single" w:sz="2" w:space="10" w:color="783F04" w:themeColor="accent1" w:themeShade="80" w:shadow="1"/>
        <w:bottom w:val="single" w:sz="2" w:space="10" w:color="783F04" w:themeColor="accent1" w:themeShade="80" w:shadow="1"/>
        <w:right w:val="single" w:sz="2" w:space="10" w:color="783F04" w:themeColor="accent1" w:themeShade="80" w:shadow="1"/>
      </w:pBdr>
      <w:ind w:left="1152" w:right="1152"/>
    </w:pPr>
    <w:rPr>
      <w:i/>
      <w:iCs/>
      <w:color w:val="783F04" w:themeColor="accent1" w:themeShade="80"/>
    </w:rPr>
  </w:style>
  <w:style w:type="character" w:styleId="FollowedHyperlink">
    <w:name w:val="FollowedHyperlink"/>
    <w:basedOn w:val="DefaultParagraphFont"/>
    <w:uiPriority w:val="99"/>
    <w:semiHidden/>
    <w:unhideWhenUsed/>
    <w:rsid w:val="007833A7"/>
    <w:rPr>
      <w:color w:val="783F04" w:themeColor="accent1" w:themeShade="80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7833A7"/>
    <w:rPr>
      <w:color w:val="3A6331" w:themeColor="accent4" w:themeShade="BF"/>
      <w:u w:val="single"/>
    </w:rPr>
  </w:style>
  <w:style w:type="character" w:styleId="PlaceholderText">
    <w:name w:val="Placeholder Text"/>
    <w:basedOn w:val="DefaultParagraphFont"/>
    <w:uiPriority w:val="99"/>
    <w:semiHidden/>
    <w:rsid w:val="007833A7"/>
    <w:rPr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FD262C"/>
    <w:rPr>
      <w:i/>
      <w:iCs/>
      <w:color w:val="B35E06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rsid w:val="00FD262C"/>
    <w:pPr>
      <w:pBdr>
        <w:top w:val="single" w:sz="4" w:space="10" w:color="B35E06" w:themeColor="accent1" w:themeShade="BF"/>
        <w:bottom w:val="single" w:sz="4" w:space="10" w:color="B35E06" w:themeColor="accent1" w:themeShade="BF"/>
      </w:pBdr>
      <w:spacing w:before="360" w:after="360"/>
      <w:ind w:left="864" w:right="864"/>
      <w:jc w:val="center"/>
    </w:pPr>
    <w:rPr>
      <w:i/>
      <w:iCs/>
      <w:color w:val="B35E06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D262C"/>
    <w:rPr>
      <w:i/>
      <w:iCs/>
      <w:color w:val="B35E06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FD262C"/>
    <w:rPr>
      <w:b/>
      <w:bCs/>
      <w:caps w:val="0"/>
      <w:smallCaps/>
      <w:color w:val="B35E06" w:themeColor="accent1" w:themeShade="BF"/>
      <w:spacing w:val="5"/>
    </w:rPr>
  </w:style>
  <w:style w:type="paragraph" w:styleId="NormalWeb">
    <w:name w:val="Normal (Web)"/>
    <w:basedOn w:val="Normal"/>
    <w:uiPriority w:val="99"/>
    <w:semiHidden/>
    <w:unhideWhenUsed/>
    <w:rsid w:val="00B56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13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ead\AppData\Roaming\Microsoft\Templates\Report%20design%20(blank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856581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2012-09-19T07:42:00+00:00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1622610</Value>
    </PublishStatusLookup>
    <APAuthor xmlns="4873beb7-5857-4685-be1f-d57550cc96cc">
      <UserInfo>
        <DisplayName>REDMOND\v-aptall</DisplayName>
        <AccountId>2566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TP103457714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32E30D-EFB4-40E8-AB8F-C2E02C2E75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3671810-3EF7-4C8E-BCBA-248ABE2BAB39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0CBFE30F-D175-472A-8FCC-745D52A9AF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Report design (blank)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 Inc.</dc:creator>
  <cp:lastModifiedBy>Edwin Simpkin</cp:lastModifiedBy>
  <cp:revision>2</cp:revision>
  <dcterms:created xsi:type="dcterms:W3CDTF">2019-05-10T13:54:00Z</dcterms:created>
  <dcterms:modified xsi:type="dcterms:W3CDTF">2019-05-10T13:54:00Z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</Properties>
</file>